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56AB" w14:textId="77777777" w:rsidR="00EE251B" w:rsidRDefault="00EE251B" w:rsidP="004D7FC1">
      <w:pPr>
        <w:ind w:left="-720"/>
        <w:rPr>
          <w:noProof/>
        </w:rPr>
      </w:pPr>
    </w:p>
    <w:p w14:paraId="2D7EE60F" w14:textId="77777777" w:rsidR="000B09FF" w:rsidRDefault="000B09FF" w:rsidP="004D7FC1">
      <w:pPr>
        <w:ind w:left="-720"/>
        <w:rPr>
          <w:noProof/>
        </w:rPr>
      </w:pPr>
    </w:p>
    <w:p w14:paraId="784C9201" w14:textId="77777777" w:rsidR="000B09FF" w:rsidRDefault="000B09FF" w:rsidP="004D7FC1">
      <w:pPr>
        <w:ind w:left="-720"/>
        <w:rPr>
          <w:noProof/>
        </w:rPr>
      </w:pPr>
    </w:p>
    <w:p w14:paraId="3431A800" w14:textId="75AB7B3F" w:rsidR="00447A1A" w:rsidRDefault="00F734F4" w:rsidP="004D7FC1">
      <w:pPr>
        <w:ind w:left="-720"/>
        <w:rPr>
          <w:noProof/>
        </w:rPr>
      </w:pPr>
      <w:r>
        <w:rPr>
          <w:noProof/>
        </w:rPr>
        <w:t>Dear Prospectiv</w:t>
      </w:r>
      <w:r w:rsidR="00447A1A">
        <w:rPr>
          <w:noProof/>
        </w:rPr>
        <w:t>e PMI Greater New Orleans Sponsor:</w:t>
      </w:r>
    </w:p>
    <w:p w14:paraId="7006E595" w14:textId="1552ADDB" w:rsidR="00447A1A" w:rsidRDefault="00447A1A" w:rsidP="004D7FC1">
      <w:pPr>
        <w:ind w:left="-720"/>
        <w:rPr>
          <w:noProof/>
        </w:rPr>
      </w:pPr>
      <w:r>
        <w:rPr>
          <w:b/>
          <w:noProof/>
          <w:sz w:val="28"/>
          <w:szCs w:val="28"/>
        </w:rPr>
        <w:t xml:space="preserve"> </w:t>
      </w:r>
      <w:r w:rsidR="004909D6">
        <w:rPr>
          <w:noProof/>
        </w:rPr>
        <w:t>The PMI Greater New Orleans Chapter (PMI-GNO) invites you to partner with us as we continue to promote and enhance project managem</w:t>
      </w:r>
      <w:r w:rsidR="00051145">
        <w:rPr>
          <w:noProof/>
        </w:rPr>
        <w:t>e</w:t>
      </w:r>
      <w:r w:rsidR="004909D6">
        <w:rPr>
          <w:noProof/>
        </w:rPr>
        <w:t xml:space="preserve">nt knowledge, skills, and leadership in the Greater New Orleans area. PMI-GNO and has been serving its members and stakeholders since 1990 with our membership growing to over 400 members. </w:t>
      </w:r>
    </w:p>
    <w:p w14:paraId="53A2804F" w14:textId="42346FF1" w:rsidR="0055125D" w:rsidRDefault="004909D6" w:rsidP="004D7FC1">
      <w:pPr>
        <w:ind w:left="-720"/>
        <w:rPr>
          <w:noProof/>
        </w:rPr>
      </w:pPr>
      <w:r>
        <w:rPr>
          <w:noProof/>
        </w:rPr>
        <w:t xml:space="preserve">Sponsorship with PMI-GNO offers an excellent opportunity for your company to showcase products and services </w:t>
      </w:r>
      <w:bookmarkStart w:id="0" w:name="_GoBack"/>
      <w:bookmarkEnd w:id="0"/>
      <w:r>
        <w:rPr>
          <w:noProof/>
        </w:rPr>
        <w:t>to an audience that has a significant say in business decisions for their organizations. Additionally, PMI members are part of the world</w:t>
      </w:r>
      <w:r w:rsidR="00051145">
        <w:rPr>
          <w:noProof/>
        </w:rPr>
        <w:t>’</w:t>
      </w:r>
      <w:r>
        <w:rPr>
          <w:noProof/>
        </w:rPr>
        <w:t>s leadin</w:t>
      </w:r>
      <w:r w:rsidR="00051145">
        <w:rPr>
          <w:noProof/>
        </w:rPr>
        <w:t>g</w:t>
      </w:r>
      <w:r>
        <w:rPr>
          <w:noProof/>
        </w:rPr>
        <w:t xml:space="preserve"> not-for-profit professional membership association for the project program, and portfolio management profession. PMI delivers value </w:t>
      </w:r>
      <w:r w:rsidR="0055125D">
        <w:rPr>
          <w:noProof/>
        </w:rPr>
        <w:t>for more than 2.9 million professionals working</w:t>
      </w:r>
      <w:r w:rsidR="00051145">
        <w:rPr>
          <w:noProof/>
        </w:rPr>
        <w:t xml:space="preserve"> </w:t>
      </w:r>
      <w:r w:rsidR="0055125D">
        <w:rPr>
          <w:noProof/>
        </w:rPr>
        <w:t>in nearly every country in the world through global advocacy, collaboration, education, and research.</w:t>
      </w:r>
      <w:r>
        <w:rPr>
          <w:noProof/>
        </w:rPr>
        <w:t xml:space="preserve"> </w:t>
      </w:r>
      <w:r w:rsidR="0055125D">
        <w:rPr>
          <w:noProof/>
        </w:rPr>
        <w:t>With more than half a million members and credential holders in over 204 countries, PMI is the leading membership asso</w:t>
      </w:r>
      <w:r w:rsidR="00051145">
        <w:rPr>
          <w:noProof/>
        </w:rPr>
        <w:t>c</w:t>
      </w:r>
      <w:r w:rsidR="0055125D">
        <w:rPr>
          <w:noProof/>
        </w:rPr>
        <w:t>iation for the project manageme</w:t>
      </w:r>
      <w:r w:rsidR="00051145">
        <w:rPr>
          <w:noProof/>
        </w:rPr>
        <w:t>n</w:t>
      </w:r>
      <w:r w:rsidR="0055125D">
        <w:rPr>
          <w:noProof/>
        </w:rPr>
        <w:t xml:space="preserve">t profession. </w:t>
      </w:r>
    </w:p>
    <w:p w14:paraId="1C214838" w14:textId="77777777" w:rsidR="0055125D" w:rsidRDefault="0055125D" w:rsidP="004D7FC1">
      <w:pPr>
        <w:ind w:left="-720"/>
        <w:rPr>
          <w:noProof/>
        </w:rPr>
      </w:pPr>
      <w:r>
        <w:rPr>
          <w:noProof/>
        </w:rPr>
        <w:t xml:space="preserve">PMI is actively engaged in advocacy for the professional standards, conducting research and providing access to a wealth of information and resources. </w:t>
      </w:r>
    </w:p>
    <w:p w14:paraId="43DC46F0" w14:textId="41044324" w:rsidR="0055125D" w:rsidRDefault="0055125D" w:rsidP="004D7FC1">
      <w:pPr>
        <w:ind w:left="-720"/>
        <w:rPr>
          <w:noProof/>
        </w:rPr>
      </w:pPr>
      <w:r>
        <w:rPr>
          <w:noProof/>
        </w:rPr>
        <w:t>PMI promotes career advancement, professional development, and certifi</w:t>
      </w:r>
      <w:r w:rsidR="00051145">
        <w:rPr>
          <w:noProof/>
        </w:rPr>
        <w:t>c</w:t>
      </w:r>
      <w:r>
        <w:rPr>
          <w:noProof/>
        </w:rPr>
        <w:t xml:space="preserve">ation, networking and community involvement opportunities. </w:t>
      </w:r>
    </w:p>
    <w:p w14:paraId="749A40AC" w14:textId="556123E3" w:rsidR="004909D6" w:rsidRDefault="004909D6" w:rsidP="004D7FC1">
      <w:pPr>
        <w:ind w:left="-720"/>
        <w:rPr>
          <w:noProof/>
        </w:rPr>
      </w:pPr>
      <w:r>
        <w:rPr>
          <w:noProof/>
        </w:rPr>
        <w:t>PMI-GNO sponsorship opportunities range from Chapter sustained spons</w:t>
      </w:r>
      <w:r w:rsidR="00C512BF">
        <w:rPr>
          <w:noProof/>
        </w:rPr>
        <w:t>orship for those companies who w</w:t>
      </w:r>
      <w:r>
        <w:rPr>
          <w:noProof/>
        </w:rPr>
        <w:t>ant to create a presence</w:t>
      </w:r>
      <w:r w:rsidR="00C512BF">
        <w:rPr>
          <w:noProof/>
        </w:rPr>
        <w:t xml:space="preserve"> </w:t>
      </w:r>
      <w:r>
        <w:rPr>
          <w:noProof/>
        </w:rPr>
        <w:t>within the project management community to monthly advertising</w:t>
      </w:r>
      <w:r w:rsidR="00C512BF">
        <w:rPr>
          <w:noProof/>
        </w:rPr>
        <w:t xml:space="preserve"> </w:t>
      </w:r>
      <w:r>
        <w:rPr>
          <w:noProof/>
        </w:rPr>
        <w:t>in the Chapter’s monthly e-</w:t>
      </w:r>
      <w:r w:rsidR="00C512BF">
        <w:rPr>
          <w:noProof/>
        </w:rPr>
        <w:t>N</w:t>
      </w:r>
      <w:r>
        <w:rPr>
          <w:noProof/>
        </w:rPr>
        <w:t>ewsletter</w:t>
      </w:r>
      <w:r w:rsidR="00C512BF">
        <w:rPr>
          <w:noProof/>
        </w:rPr>
        <w:t xml:space="preserve">. The following Sponsorship information packet are intended to provide all the help needed for you to make an informed </w:t>
      </w:r>
      <w:r w:rsidR="00051145">
        <w:rPr>
          <w:noProof/>
        </w:rPr>
        <w:t xml:space="preserve">decision </w:t>
      </w:r>
      <w:r w:rsidR="00C512BF">
        <w:rPr>
          <w:noProof/>
        </w:rPr>
        <w:t>on the opton</w:t>
      </w:r>
      <w:r w:rsidR="00051145">
        <w:rPr>
          <w:noProof/>
        </w:rPr>
        <w:t xml:space="preserve"> </w:t>
      </w:r>
      <w:r w:rsidR="00C512BF">
        <w:rPr>
          <w:noProof/>
        </w:rPr>
        <w:t xml:space="preserve">that is best for your company. </w:t>
      </w:r>
    </w:p>
    <w:p w14:paraId="5CAFFE5E" w14:textId="428804AF" w:rsidR="00C512BF" w:rsidRDefault="00C512BF" w:rsidP="004D7FC1">
      <w:pPr>
        <w:ind w:left="-720"/>
        <w:rPr>
          <w:noProof/>
        </w:rPr>
      </w:pPr>
      <w:r>
        <w:rPr>
          <w:noProof/>
        </w:rPr>
        <w:t>Sponsorship</w:t>
      </w:r>
      <w:r w:rsidR="006809BB">
        <w:rPr>
          <w:noProof/>
        </w:rPr>
        <w:t xml:space="preserve"> </w:t>
      </w:r>
      <w:r>
        <w:rPr>
          <w:noProof/>
        </w:rPr>
        <w:t>openings will be filled on a first-come, first served basis to the extent of available sp</w:t>
      </w:r>
      <w:r w:rsidR="00051145">
        <w:rPr>
          <w:noProof/>
        </w:rPr>
        <w:t>a</w:t>
      </w:r>
      <w:r>
        <w:rPr>
          <w:noProof/>
        </w:rPr>
        <w:t xml:space="preserve">ce. To reserve your place please notify Brad Williams via email at </w:t>
      </w:r>
      <w:hyperlink r:id="rId8" w:history="1">
        <w:r w:rsidR="00051145" w:rsidRPr="00F07724">
          <w:rPr>
            <w:rStyle w:val="Hyperlink"/>
            <w:noProof/>
          </w:rPr>
          <w:t>marketing@pmigno.org</w:t>
        </w:r>
      </w:hyperlink>
      <w:r>
        <w:rPr>
          <w:noProof/>
        </w:rPr>
        <w:t xml:space="preserve"> as soon as possible, and submit the completed sponsorship agreement included in this packet. </w:t>
      </w:r>
    </w:p>
    <w:p w14:paraId="66BE4DF6" w14:textId="6A3E6F66" w:rsidR="00C512BF" w:rsidRDefault="00C512BF" w:rsidP="004D7FC1">
      <w:pPr>
        <w:ind w:left="-720"/>
        <w:rPr>
          <w:noProof/>
        </w:rPr>
      </w:pPr>
      <w:r>
        <w:rPr>
          <w:noProof/>
        </w:rPr>
        <w:t>Please feel free to contact Bard williams or any of the marketin</w:t>
      </w:r>
      <w:r w:rsidR="00051145">
        <w:rPr>
          <w:noProof/>
        </w:rPr>
        <w:t>g</w:t>
      </w:r>
      <w:r>
        <w:rPr>
          <w:noProof/>
        </w:rPr>
        <w:t xml:space="preserve"> and sponsorship</w:t>
      </w:r>
      <w:r w:rsidR="006809BB">
        <w:rPr>
          <w:noProof/>
        </w:rPr>
        <w:t xml:space="preserve"> team for clarification regardi</w:t>
      </w:r>
      <w:r>
        <w:rPr>
          <w:noProof/>
        </w:rPr>
        <w:t>ng sponsorship opportunities available to help you reach influencers and decision makers and move your business forward. We can’t wait to hear from you!</w:t>
      </w:r>
    </w:p>
    <w:p w14:paraId="2DC1D333" w14:textId="5566CDD7" w:rsidR="00C512BF" w:rsidRDefault="00C512BF" w:rsidP="004D7FC1">
      <w:pPr>
        <w:ind w:left="-720"/>
        <w:rPr>
          <w:noProof/>
        </w:rPr>
      </w:pPr>
      <w:r>
        <w:rPr>
          <w:noProof/>
        </w:rPr>
        <w:t xml:space="preserve">Best Regards, </w:t>
      </w:r>
    </w:p>
    <w:p w14:paraId="63F390A3" w14:textId="1200ADC3" w:rsidR="004D7FC1" w:rsidRDefault="004D7FC1" w:rsidP="004D7FC1">
      <w:pPr>
        <w:ind w:left="-720"/>
        <w:rPr>
          <w:noProof/>
        </w:rPr>
      </w:pPr>
    </w:p>
    <w:p w14:paraId="3F16BE93" w14:textId="77777777" w:rsidR="004D7FC1" w:rsidRDefault="004D7FC1" w:rsidP="004D7FC1">
      <w:pPr>
        <w:ind w:left="-720"/>
        <w:rPr>
          <w:noProof/>
        </w:rPr>
      </w:pPr>
    </w:p>
    <w:p w14:paraId="7FD01687" w14:textId="77777777" w:rsidR="00C512BF" w:rsidRDefault="00C512BF" w:rsidP="004D7FC1">
      <w:pPr>
        <w:spacing w:after="0"/>
        <w:ind w:left="-720"/>
        <w:rPr>
          <w:noProof/>
        </w:rPr>
      </w:pPr>
      <w:r>
        <w:rPr>
          <w:noProof/>
        </w:rPr>
        <w:t>Project Management Institute</w:t>
      </w:r>
    </w:p>
    <w:p w14:paraId="6CFD326D" w14:textId="77777777" w:rsidR="00C512BF" w:rsidRDefault="00C512BF" w:rsidP="004D7FC1">
      <w:pPr>
        <w:spacing w:after="0"/>
        <w:ind w:left="-720"/>
        <w:rPr>
          <w:noProof/>
        </w:rPr>
      </w:pPr>
      <w:r>
        <w:rPr>
          <w:noProof/>
        </w:rPr>
        <w:t>Greater New Orleans Chapter</w:t>
      </w:r>
    </w:p>
    <w:p w14:paraId="48846354" w14:textId="77777777" w:rsidR="00C512BF" w:rsidRDefault="00C512BF" w:rsidP="004D7FC1">
      <w:pPr>
        <w:ind w:left="-720"/>
        <w:rPr>
          <w:noProof/>
        </w:rPr>
      </w:pPr>
    </w:p>
    <w:p w14:paraId="19E35E5E" w14:textId="77777777" w:rsidR="004909D6" w:rsidRDefault="004909D6" w:rsidP="004D7FC1">
      <w:pPr>
        <w:ind w:left="-720"/>
        <w:rPr>
          <w:noProof/>
        </w:rPr>
      </w:pPr>
    </w:p>
    <w:p w14:paraId="42A7EF40" w14:textId="77777777" w:rsidR="00C512BF" w:rsidRDefault="00C512BF" w:rsidP="004D7FC1">
      <w:pPr>
        <w:ind w:left="-720"/>
        <w:rPr>
          <w:noProof/>
        </w:rPr>
      </w:pPr>
    </w:p>
    <w:p w14:paraId="225E2A75" w14:textId="77777777" w:rsidR="00B91C51" w:rsidRDefault="00B91C51" w:rsidP="00A23D67">
      <w:pPr>
        <w:rPr>
          <w:b/>
          <w:noProof/>
          <w:sz w:val="32"/>
          <w:szCs w:val="32"/>
        </w:rPr>
      </w:pPr>
    </w:p>
    <w:p w14:paraId="2B9BA6F3" w14:textId="77777777" w:rsidR="00A23D67" w:rsidRPr="00A23D67" w:rsidRDefault="00A23D67" w:rsidP="004D7FC1">
      <w:pPr>
        <w:ind w:left="-720"/>
        <w:rPr>
          <w:b/>
          <w:noProof/>
          <w:sz w:val="18"/>
          <w:szCs w:val="18"/>
        </w:rPr>
      </w:pPr>
    </w:p>
    <w:p w14:paraId="69ED70D3" w14:textId="45A9E90B" w:rsidR="00B241C3" w:rsidRPr="00B91C51" w:rsidRDefault="00B91C51" w:rsidP="004D7FC1">
      <w:pPr>
        <w:ind w:left="-720"/>
        <w:rPr>
          <w:b/>
          <w:noProof/>
          <w:sz w:val="32"/>
          <w:szCs w:val="32"/>
        </w:rPr>
      </w:pPr>
      <w:r w:rsidRPr="00B91C51">
        <w:rPr>
          <w:b/>
          <w:noProof/>
          <w:sz w:val="32"/>
          <w:szCs w:val="32"/>
        </w:rPr>
        <w:t>Sponsorship Agreement</w:t>
      </w:r>
    </w:p>
    <w:p w14:paraId="470C58B6" w14:textId="4BD505C7" w:rsidR="00C512BF" w:rsidRDefault="004D7FC1" w:rsidP="004D7FC1">
      <w:pPr>
        <w:ind w:left="-720"/>
        <w:rPr>
          <w:noProof/>
        </w:rPr>
      </w:pPr>
      <w:r>
        <w:rPr>
          <w:noProof/>
        </w:rPr>
        <w:t>Contact Name:</w:t>
      </w:r>
      <w:r>
        <w:rPr>
          <w:noProof/>
        </w:rPr>
        <w:tab/>
      </w:r>
      <w:r>
        <w:rPr>
          <w:noProof/>
        </w:rPr>
        <w:tab/>
      </w:r>
      <w:r>
        <w:rPr>
          <w:noProof/>
        </w:rPr>
        <w:tab/>
      </w:r>
      <w:r>
        <w:rPr>
          <w:noProof/>
        </w:rPr>
        <w:tab/>
      </w:r>
      <w:r>
        <w:rPr>
          <w:noProof/>
        </w:rPr>
        <w:tab/>
      </w:r>
      <w:r>
        <w:rPr>
          <w:noProof/>
        </w:rPr>
        <w:tab/>
      </w:r>
      <w:r>
        <w:rPr>
          <w:noProof/>
        </w:rPr>
        <w:tab/>
        <w:t>Date:</w:t>
      </w:r>
      <w:r>
        <w:rPr>
          <w:noProof/>
        </w:rPr>
        <w:tab/>
      </w:r>
    </w:p>
    <w:p w14:paraId="021A6AEA" w14:textId="59B30B85" w:rsidR="004D7FC1" w:rsidRDefault="004D7FC1" w:rsidP="004D7FC1">
      <w:pPr>
        <w:ind w:left="-720"/>
        <w:rPr>
          <w:noProof/>
        </w:rPr>
      </w:pPr>
      <w:r>
        <w:rPr>
          <w:noProof/>
        </w:rPr>
        <w:t>Organization Name:</w:t>
      </w:r>
      <w:r>
        <w:rPr>
          <w:noProof/>
        </w:rPr>
        <w:tab/>
      </w:r>
      <w:r>
        <w:rPr>
          <w:noProof/>
        </w:rPr>
        <w:tab/>
      </w:r>
      <w:r>
        <w:rPr>
          <w:noProof/>
        </w:rPr>
        <w:tab/>
      </w:r>
      <w:r>
        <w:rPr>
          <w:noProof/>
        </w:rPr>
        <w:tab/>
      </w:r>
      <w:r>
        <w:rPr>
          <w:noProof/>
        </w:rPr>
        <w:tab/>
      </w:r>
      <w:r>
        <w:rPr>
          <w:noProof/>
        </w:rPr>
        <w:tab/>
        <w:t>Phone:</w:t>
      </w:r>
    </w:p>
    <w:p w14:paraId="169B2895" w14:textId="44CDE43A" w:rsidR="004D7FC1" w:rsidRDefault="004D7FC1" w:rsidP="004D7FC1">
      <w:pPr>
        <w:ind w:left="-720"/>
        <w:rPr>
          <w:noProof/>
        </w:rPr>
      </w:pPr>
      <w:r>
        <w:rPr>
          <w:noProof/>
        </w:rPr>
        <w:t>Address:</w:t>
      </w:r>
      <w:r>
        <w:rPr>
          <w:noProof/>
        </w:rPr>
        <w:tab/>
      </w:r>
      <w:r>
        <w:rPr>
          <w:noProof/>
        </w:rPr>
        <w:tab/>
      </w:r>
      <w:r>
        <w:rPr>
          <w:noProof/>
        </w:rPr>
        <w:tab/>
      </w:r>
      <w:r>
        <w:rPr>
          <w:noProof/>
        </w:rPr>
        <w:tab/>
      </w:r>
      <w:r>
        <w:rPr>
          <w:noProof/>
        </w:rPr>
        <w:tab/>
      </w:r>
      <w:r>
        <w:rPr>
          <w:noProof/>
        </w:rPr>
        <w:tab/>
      </w:r>
      <w:r>
        <w:rPr>
          <w:noProof/>
        </w:rPr>
        <w:tab/>
        <w:t>Website:</w:t>
      </w:r>
      <w:r>
        <w:rPr>
          <w:noProof/>
        </w:rPr>
        <w:tab/>
      </w:r>
    </w:p>
    <w:p w14:paraId="6B7FD87E" w14:textId="495AE73D" w:rsidR="004D7FC1" w:rsidRDefault="004D7FC1" w:rsidP="004D7FC1">
      <w:pPr>
        <w:ind w:left="-720"/>
        <w:rPr>
          <w:noProof/>
        </w:rPr>
      </w:pPr>
      <w:r>
        <w:rPr>
          <w:noProof/>
        </w:rPr>
        <mc:AlternateContent>
          <mc:Choice Requires="wps">
            <w:drawing>
              <wp:anchor distT="0" distB="0" distL="114300" distR="114300" simplePos="0" relativeHeight="251659264" behindDoc="0" locked="0" layoutInCell="1" allowOverlap="1" wp14:anchorId="3F65E51A" wp14:editId="43B7E444">
                <wp:simplePos x="0" y="0"/>
                <wp:positionH relativeFrom="margin">
                  <wp:posOffset>-533400</wp:posOffset>
                </wp:positionH>
                <wp:positionV relativeFrom="paragraph">
                  <wp:posOffset>210184</wp:posOffset>
                </wp:positionV>
                <wp:extent cx="7010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010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B36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55pt" to="51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" strokecolor="#4472c4 [3204]" strokeweight=".5pt">
                <v:stroke joinstyle="miter"/>
                <w10:wrap anchorx="margin"/>
              </v:line>
            </w:pict>
          </mc:Fallback>
        </mc:AlternateContent>
      </w:r>
      <w:r>
        <w:rPr>
          <w:noProof/>
        </w:rPr>
        <w:t>City, State, Zip:</w:t>
      </w:r>
      <w:r>
        <w:rPr>
          <w:noProof/>
        </w:rPr>
        <w:tab/>
      </w:r>
      <w:r>
        <w:rPr>
          <w:noProof/>
        </w:rPr>
        <w:tab/>
      </w:r>
      <w:r>
        <w:rPr>
          <w:noProof/>
        </w:rPr>
        <w:tab/>
      </w:r>
      <w:r>
        <w:rPr>
          <w:noProof/>
        </w:rPr>
        <w:tab/>
      </w:r>
      <w:r>
        <w:rPr>
          <w:noProof/>
        </w:rPr>
        <w:tab/>
      </w:r>
      <w:r>
        <w:rPr>
          <w:noProof/>
        </w:rPr>
        <w:tab/>
      </w:r>
      <w:r>
        <w:rPr>
          <w:noProof/>
        </w:rPr>
        <w:tab/>
        <w:t>Email Address: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89"/>
      </w:tblGrid>
      <w:tr w:rsidR="00947973" w:rsidRPr="00947973" w14:paraId="12ACDD10" w14:textId="77777777" w:rsidTr="000B09FF">
        <w:trPr>
          <w:trHeight w:val="576"/>
        </w:trPr>
        <w:tc>
          <w:tcPr>
            <w:tcW w:w="4689" w:type="dxa"/>
          </w:tcPr>
          <w:p w14:paraId="4FDE8C82" w14:textId="77777777" w:rsidR="00B91C51" w:rsidRPr="00A23D67" w:rsidRDefault="00B91C51" w:rsidP="00F00707">
            <w:pPr>
              <w:rPr>
                <w:b/>
                <w:noProof/>
                <w:sz w:val="18"/>
                <w:szCs w:val="18"/>
              </w:rPr>
            </w:pPr>
          </w:p>
          <w:p w14:paraId="2A525A2F" w14:textId="16E45005" w:rsidR="00947973" w:rsidRPr="00947973" w:rsidRDefault="00947973" w:rsidP="00F00707">
            <w:pPr>
              <w:rPr>
                <w:b/>
                <w:noProof/>
              </w:rPr>
            </w:pPr>
            <w:r w:rsidRPr="00947973">
              <w:rPr>
                <w:b/>
                <w:noProof/>
              </w:rPr>
              <w:t xml:space="preserve">Monthly Sponsorship: </w:t>
            </w:r>
          </w:p>
        </w:tc>
        <w:tc>
          <w:tcPr>
            <w:tcW w:w="4689" w:type="dxa"/>
          </w:tcPr>
          <w:p w14:paraId="3A41E250" w14:textId="77777777" w:rsidR="00B91C51" w:rsidRDefault="00B91C51" w:rsidP="00F00707">
            <w:pPr>
              <w:rPr>
                <w:b/>
                <w:noProof/>
              </w:rPr>
            </w:pPr>
          </w:p>
          <w:p w14:paraId="345A9903" w14:textId="27C13603" w:rsidR="00947973" w:rsidRPr="00947973" w:rsidRDefault="00947973" w:rsidP="00F00707">
            <w:pPr>
              <w:rPr>
                <w:b/>
                <w:noProof/>
              </w:rPr>
            </w:pPr>
            <w:r w:rsidRPr="00947973">
              <w:rPr>
                <w:b/>
                <w:noProof/>
              </w:rPr>
              <w:t>Annual Sponsorship:</w:t>
            </w:r>
          </w:p>
        </w:tc>
      </w:tr>
      <w:tr w:rsidR="00947973" w:rsidRPr="00947973" w14:paraId="02E938F4" w14:textId="77777777" w:rsidTr="00947973">
        <w:trPr>
          <w:trHeight w:val="255"/>
        </w:trPr>
        <w:tc>
          <w:tcPr>
            <w:tcW w:w="4689" w:type="dxa"/>
          </w:tcPr>
          <w:p w14:paraId="7347460D" w14:textId="77777777" w:rsidR="00947973" w:rsidRPr="00947973" w:rsidRDefault="00947973" w:rsidP="00F00707">
            <w:pPr>
              <w:pStyle w:val="ListParagraph"/>
              <w:numPr>
                <w:ilvl w:val="0"/>
                <w:numId w:val="8"/>
              </w:numPr>
              <w:ind w:firstLine="0"/>
              <w:rPr>
                <w:noProof/>
              </w:rPr>
            </w:pPr>
            <w:r w:rsidRPr="00947973">
              <w:rPr>
                <w:noProof/>
              </w:rPr>
              <w:t>$150 - Advertising</w:t>
            </w:r>
          </w:p>
        </w:tc>
        <w:tc>
          <w:tcPr>
            <w:tcW w:w="4689" w:type="dxa"/>
          </w:tcPr>
          <w:p w14:paraId="10575F21" w14:textId="7A2FF505" w:rsidR="00947973" w:rsidRPr="00947973" w:rsidRDefault="00947973" w:rsidP="00F00707">
            <w:pPr>
              <w:pStyle w:val="ListParagraph"/>
              <w:numPr>
                <w:ilvl w:val="0"/>
                <w:numId w:val="8"/>
              </w:numPr>
              <w:ind w:firstLine="0"/>
              <w:rPr>
                <w:noProof/>
              </w:rPr>
            </w:pPr>
            <w:r>
              <w:rPr>
                <w:noProof/>
              </w:rPr>
              <w:t>$1000 – Bronze</w:t>
            </w:r>
          </w:p>
        </w:tc>
      </w:tr>
      <w:tr w:rsidR="00947973" w:rsidRPr="00947973" w14:paraId="50020189" w14:textId="77777777" w:rsidTr="00947973">
        <w:trPr>
          <w:trHeight w:val="255"/>
        </w:trPr>
        <w:tc>
          <w:tcPr>
            <w:tcW w:w="4689" w:type="dxa"/>
          </w:tcPr>
          <w:p w14:paraId="483A9273" w14:textId="79E0B2A4" w:rsidR="00947973" w:rsidRPr="00947973" w:rsidRDefault="00947973" w:rsidP="00F00707">
            <w:pPr>
              <w:pStyle w:val="ListParagraph"/>
              <w:numPr>
                <w:ilvl w:val="0"/>
                <w:numId w:val="8"/>
              </w:numPr>
              <w:ind w:firstLine="0"/>
              <w:rPr>
                <w:noProof/>
              </w:rPr>
            </w:pPr>
            <w:r w:rsidRPr="00947973">
              <w:rPr>
                <w:noProof/>
              </w:rPr>
              <w:t>$300 – Dinner Meeting</w:t>
            </w:r>
          </w:p>
        </w:tc>
        <w:tc>
          <w:tcPr>
            <w:tcW w:w="4689" w:type="dxa"/>
          </w:tcPr>
          <w:p w14:paraId="0A112D42" w14:textId="41C70E08" w:rsidR="00947973" w:rsidRPr="00947973" w:rsidRDefault="00947973" w:rsidP="00F00707">
            <w:pPr>
              <w:pStyle w:val="ListParagraph"/>
              <w:numPr>
                <w:ilvl w:val="0"/>
                <w:numId w:val="8"/>
              </w:numPr>
              <w:ind w:firstLine="0"/>
              <w:rPr>
                <w:noProof/>
              </w:rPr>
            </w:pPr>
            <w:r>
              <w:rPr>
                <w:noProof/>
              </w:rPr>
              <w:t>$2000 – Silver</w:t>
            </w:r>
          </w:p>
        </w:tc>
      </w:tr>
      <w:tr w:rsidR="00947973" w:rsidRPr="00947973" w14:paraId="79A4FC2B" w14:textId="77777777" w:rsidTr="00947973">
        <w:trPr>
          <w:trHeight w:val="269"/>
        </w:trPr>
        <w:tc>
          <w:tcPr>
            <w:tcW w:w="4689" w:type="dxa"/>
          </w:tcPr>
          <w:p w14:paraId="7801C653" w14:textId="77777777" w:rsidR="00947973" w:rsidRPr="00947973" w:rsidRDefault="00947973" w:rsidP="00947973">
            <w:pPr>
              <w:rPr>
                <w:noProof/>
              </w:rPr>
            </w:pPr>
          </w:p>
        </w:tc>
        <w:tc>
          <w:tcPr>
            <w:tcW w:w="4689" w:type="dxa"/>
          </w:tcPr>
          <w:p w14:paraId="77224B05" w14:textId="5782D8C3" w:rsidR="00947973" w:rsidRPr="00947973" w:rsidRDefault="00947973" w:rsidP="00F00707">
            <w:pPr>
              <w:pStyle w:val="ListParagraph"/>
              <w:numPr>
                <w:ilvl w:val="0"/>
                <w:numId w:val="8"/>
              </w:numPr>
              <w:ind w:firstLine="0"/>
              <w:rPr>
                <w:noProof/>
              </w:rPr>
            </w:pPr>
            <w:r>
              <w:rPr>
                <w:noProof/>
              </w:rPr>
              <w:t xml:space="preserve">$3000 – Gold </w:t>
            </w:r>
          </w:p>
        </w:tc>
      </w:tr>
      <w:tr w:rsidR="00947973" w:rsidRPr="00947973" w14:paraId="7BB680C0" w14:textId="77777777" w:rsidTr="00947973">
        <w:trPr>
          <w:trHeight w:val="70"/>
        </w:trPr>
        <w:tc>
          <w:tcPr>
            <w:tcW w:w="4689" w:type="dxa"/>
          </w:tcPr>
          <w:p w14:paraId="496AF97A" w14:textId="2D6CE846" w:rsidR="00947973" w:rsidRPr="00947973" w:rsidRDefault="00947973" w:rsidP="00947973">
            <w:pPr>
              <w:rPr>
                <w:noProof/>
              </w:rPr>
            </w:pPr>
            <w:r w:rsidRPr="00947973">
              <w:rPr>
                <w:noProof/>
              </w:rPr>
              <w:t>Month:</w:t>
            </w:r>
          </w:p>
        </w:tc>
        <w:tc>
          <w:tcPr>
            <w:tcW w:w="4689" w:type="dxa"/>
          </w:tcPr>
          <w:p w14:paraId="27F1A0E7" w14:textId="4FA7C8BD" w:rsidR="00947973" w:rsidRPr="00947973" w:rsidRDefault="00947973" w:rsidP="00947973">
            <w:pPr>
              <w:pStyle w:val="ListParagraph"/>
              <w:numPr>
                <w:ilvl w:val="0"/>
                <w:numId w:val="8"/>
              </w:numPr>
              <w:ind w:firstLine="0"/>
              <w:rPr>
                <w:noProof/>
              </w:rPr>
            </w:pPr>
            <w:r>
              <w:rPr>
                <w:noProof/>
              </w:rPr>
              <w:t>$4000 – Platnium</w:t>
            </w:r>
          </w:p>
        </w:tc>
      </w:tr>
    </w:tbl>
    <w:p w14:paraId="6D6A6E80" w14:textId="39E8F99E" w:rsidR="00C512BF" w:rsidRPr="00A23D67" w:rsidRDefault="00947973" w:rsidP="004D7FC1">
      <w:pPr>
        <w:ind w:left="-720"/>
        <w:rPr>
          <w:b/>
          <w:noProof/>
          <w:sz w:val="18"/>
          <w:szCs w:val="18"/>
        </w:rPr>
      </w:pPr>
      <w:r w:rsidRPr="00A23D67">
        <w:rPr>
          <w:noProof/>
          <w:sz w:val="18"/>
          <w:szCs w:val="18"/>
        </w:rPr>
        <mc:AlternateContent>
          <mc:Choice Requires="wps">
            <w:drawing>
              <wp:anchor distT="0" distB="0" distL="114300" distR="114300" simplePos="0" relativeHeight="251663360" behindDoc="0" locked="0" layoutInCell="1" allowOverlap="1" wp14:anchorId="62F02465" wp14:editId="2BFAD2FA">
                <wp:simplePos x="0" y="0"/>
                <wp:positionH relativeFrom="column">
                  <wp:posOffset>-485775</wp:posOffset>
                </wp:positionH>
                <wp:positionV relativeFrom="paragraph">
                  <wp:posOffset>194945</wp:posOffset>
                </wp:positionV>
                <wp:extent cx="6991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9913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95C6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5.35pt" to="512.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" strokecolor="#4472c4" strokeweight=".5pt">
                <v:stroke joinstyle="miter"/>
              </v:line>
            </w:pict>
          </mc:Fallback>
        </mc:AlternateContent>
      </w:r>
    </w:p>
    <w:p w14:paraId="61C69760" w14:textId="2394C12B" w:rsidR="00947973" w:rsidRDefault="00947973" w:rsidP="00947973">
      <w:pPr>
        <w:ind w:left="-720"/>
        <w:rPr>
          <w:noProof/>
        </w:rPr>
      </w:pPr>
      <w:bookmarkStart w:id="1" w:name="_Hlk516843161"/>
      <w:r>
        <w:rPr>
          <w:noProof/>
        </w:rPr>
        <w:t xml:space="preserve">Total Due: </w:t>
      </w:r>
      <w:r>
        <w:rPr>
          <w:noProof/>
        </w:rPr>
        <w:tab/>
      </w:r>
      <w:r>
        <w:rPr>
          <w:noProof/>
        </w:rPr>
        <w:tab/>
      </w:r>
      <w:r>
        <w:rPr>
          <w:noProof/>
        </w:rPr>
        <w:tab/>
      </w:r>
      <w:r>
        <w:rPr>
          <w:noProof/>
        </w:rPr>
        <w:tab/>
        <w:t xml:space="preserve">Enclosed: </w:t>
      </w:r>
      <w:r>
        <w:rPr>
          <w:noProof/>
        </w:rPr>
        <w:tab/>
      </w:r>
      <w:r>
        <w:rPr>
          <w:noProof/>
        </w:rPr>
        <w:tab/>
      </w:r>
      <w:r>
        <w:rPr>
          <w:noProof/>
        </w:rPr>
        <w:tab/>
      </w:r>
      <w:r>
        <w:rPr>
          <w:noProof/>
        </w:rPr>
        <w:tab/>
        <w:t>Balance:</w:t>
      </w:r>
      <w:r>
        <w:rPr>
          <w:noProof/>
        </w:rPr>
        <w:tab/>
      </w:r>
      <w:r>
        <w:rPr>
          <w:noProof/>
        </w:rPr>
        <w:tab/>
      </w:r>
    </w:p>
    <w:p w14:paraId="349C4EA5" w14:textId="6C77ADFA" w:rsidR="00947973" w:rsidRPr="00A23D67" w:rsidRDefault="00947973" w:rsidP="00947973">
      <w:pPr>
        <w:ind w:left="-720"/>
        <w:rPr>
          <w:noProof/>
          <w:sz w:val="18"/>
          <w:szCs w:val="18"/>
        </w:rPr>
      </w:pPr>
      <w:r>
        <w:rPr>
          <w:noProof/>
        </w:rPr>
        <mc:AlternateContent>
          <mc:Choice Requires="wps">
            <w:drawing>
              <wp:anchor distT="0" distB="0" distL="114300" distR="114300" simplePos="0" relativeHeight="251665408" behindDoc="0" locked="0" layoutInCell="1" allowOverlap="1" wp14:anchorId="6B81EA3A" wp14:editId="5F5CEDCC">
                <wp:simplePos x="0" y="0"/>
                <wp:positionH relativeFrom="margin">
                  <wp:posOffset>-476250</wp:posOffset>
                </wp:positionH>
                <wp:positionV relativeFrom="paragraph">
                  <wp:posOffset>220980</wp:posOffset>
                </wp:positionV>
                <wp:extent cx="69532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53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8033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7.4pt" to="51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" strokecolor="#4472c4" strokeweight=".5pt">
                <v:stroke joinstyle="miter"/>
                <w10:wrap anchorx="margin"/>
              </v:line>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bookmarkEnd w:id="1"/>
    <w:p w14:paraId="21F82651" w14:textId="77777777" w:rsidR="00B91C51" w:rsidRPr="00A23D67" w:rsidRDefault="00B91C51" w:rsidP="00B91C51">
      <w:pPr>
        <w:spacing w:after="0"/>
        <w:ind w:left="-720"/>
        <w:rPr>
          <w:b/>
          <w:sz w:val="18"/>
          <w:szCs w:val="18"/>
        </w:rPr>
      </w:pPr>
    </w:p>
    <w:p w14:paraId="62491954" w14:textId="0C93ED02" w:rsidR="00947973" w:rsidRDefault="00947973" w:rsidP="004D7FC1">
      <w:pPr>
        <w:ind w:left="-720"/>
        <w:rPr>
          <w:b/>
        </w:rPr>
      </w:pPr>
      <w:r>
        <w:rPr>
          <w:b/>
        </w:rPr>
        <w:t>Payment Information:</w:t>
      </w:r>
    </w:p>
    <w:p w14:paraId="6A58F16C" w14:textId="46602EB0" w:rsidR="00947973" w:rsidRDefault="006809BB" w:rsidP="006809BB">
      <w:pPr>
        <w:pStyle w:val="ListParagraph"/>
        <w:numPr>
          <w:ilvl w:val="0"/>
          <w:numId w:val="9"/>
        </w:numPr>
      </w:pPr>
      <w:r>
        <w:t>We have enclosed a Check (payable to PMI Greater New Orleans)</w:t>
      </w:r>
    </w:p>
    <w:p w14:paraId="72EBFF82" w14:textId="78C79B09" w:rsidR="006809BB" w:rsidRDefault="006809BB" w:rsidP="00B241C3">
      <w:pPr>
        <w:pStyle w:val="ListParagraph"/>
        <w:numPr>
          <w:ilvl w:val="0"/>
          <w:numId w:val="9"/>
        </w:numPr>
        <w:spacing w:after="0"/>
      </w:pPr>
      <w:r>
        <w:t xml:space="preserve">We would like to pay by </w:t>
      </w:r>
      <w:r w:rsidR="00A23D67">
        <w:t>PayPal (payable to finance@pmigno.org)</w:t>
      </w:r>
    </w:p>
    <w:p w14:paraId="41BAEC11" w14:textId="31A08A8E" w:rsidR="006809BB" w:rsidRDefault="00B241C3" w:rsidP="00B241C3">
      <w:pPr>
        <w:ind w:left="-360"/>
        <w:rPr>
          <w:noProof/>
        </w:rPr>
      </w:pPr>
      <w:r>
        <w:rPr>
          <w:noProof/>
        </w:rPr>
        <w:tab/>
      </w:r>
      <w:r>
        <w:rPr>
          <w:noProof/>
        </w:rPr>
        <mc:AlternateContent>
          <mc:Choice Requires="wps">
            <w:drawing>
              <wp:anchor distT="0" distB="0" distL="114300" distR="114300" simplePos="0" relativeHeight="251667456" behindDoc="0" locked="0" layoutInCell="1" allowOverlap="1" wp14:anchorId="1C276B3A" wp14:editId="2F494319">
                <wp:simplePos x="0" y="0"/>
                <wp:positionH relativeFrom="margin">
                  <wp:posOffset>-476250</wp:posOffset>
                </wp:positionH>
                <wp:positionV relativeFrom="paragraph">
                  <wp:posOffset>220980</wp:posOffset>
                </wp:positionV>
                <wp:extent cx="6953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53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B3F73"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7.4pt" to="51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" strokecolor="#4472c4" strokeweight=".5pt">
                <v:stroke joinstyle="miter"/>
                <w10:wrap anchorx="margin"/>
              </v:line>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6F02D51" w14:textId="01EF3D82" w:rsidR="00B241C3" w:rsidRPr="00B241C3" w:rsidRDefault="00B241C3" w:rsidP="00B241C3">
      <w:pPr>
        <w:spacing w:after="0"/>
        <w:ind w:left="-720"/>
        <w:rPr>
          <w:b/>
          <w:noProof/>
        </w:rPr>
      </w:pPr>
      <w:r w:rsidRPr="00B241C3">
        <w:rPr>
          <w:b/>
          <w:noProof/>
        </w:rPr>
        <w:t xml:space="preserve">Authorization: </w:t>
      </w:r>
    </w:p>
    <w:p w14:paraId="521758D3" w14:textId="44F26B50" w:rsidR="00B241C3" w:rsidRDefault="00B241C3" w:rsidP="00B241C3">
      <w:pPr>
        <w:ind w:left="-720"/>
        <w:rPr>
          <w:noProof/>
        </w:rPr>
      </w:pPr>
      <w:r>
        <w:rPr>
          <w:noProof/>
        </w:rPr>
        <w:t>Company Name:</w:t>
      </w:r>
      <w:r>
        <w:rPr>
          <w:noProof/>
        </w:rPr>
        <w:tab/>
      </w:r>
      <w:r>
        <w:rPr>
          <w:noProof/>
        </w:rPr>
        <w:tab/>
      </w:r>
      <w:r>
        <w:rPr>
          <w:noProof/>
        </w:rPr>
        <w:tab/>
      </w:r>
      <w:r>
        <w:rPr>
          <w:noProof/>
        </w:rPr>
        <w:tab/>
      </w:r>
      <w:r>
        <w:rPr>
          <w:noProof/>
        </w:rPr>
        <w:tab/>
        <w:t>Date:</w:t>
      </w:r>
    </w:p>
    <w:p w14:paraId="230BAA97" w14:textId="18E860A3" w:rsidR="00B241C3" w:rsidRDefault="00B241C3" w:rsidP="00B241C3">
      <w:pPr>
        <w:ind w:left="-720"/>
        <w:rPr>
          <w:noProof/>
        </w:rPr>
      </w:pPr>
      <w:r>
        <w:rPr>
          <w:noProof/>
        </w:rPr>
        <w:t xml:space="preserve">Authorization Signature: </w:t>
      </w:r>
      <w:r>
        <w:rPr>
          <w:noProof/>
        </w:rPr>
        <w:tab/>
      </w:r>
      <w:r>
        <w:rPr>
          <w:noProof/>
        </w:rPr>
        <w:tab/>
      </w:r>
      <w:r>
        <w:rPr>
          <w:noProof/>
        </w:rPr>
        <w:tab/>
      </w:r>
      <w:r>
        <w:rPr>
          <w:noProof/>
        </w:rPr>
        <w:tab/>
        <w:t>Phone:</w:t>
      </w:r>
    </w:p>
    <w:p w14:paraId="63A24893" w14:textId="77777777" w:rsidR="00B241C3" w:rsidRDefault="00B241C3" w:rsidP="00B241C3">
      <w:pPr>
        <w:spacing w:after="0"/>
        <w:ind w:left="-720"/>
        <w:rPr>
          <w:noProof/>
        </w:rPr>
      </w:pPr>
      <w:r>
        <w:rPr>
          <w:noProof/>
        </w:rPr>
        <w:t>Printed Name:</w:t>
      </w:r>
      <w:r>
        <w:rPr>
          <w:noProof/>
        </w:rPr>
        <w:tab/>
      </w:r>
      <w:r>
        <w:rPr>
          <w:noProof/>
        </w:rPr>
        <w:tab/>
      </w:r>
      <w:r>
        <w:rPr>
          <w:noProof/>
        </w:rPr>
        <w:tab/>
      </w:r>
      <w:r>
        <w:rPr>
          <w:noProof/>
        </w:rPr>
        <w:tab/>
      </w:r>
      <w:r>
        <w:rPr>
          <w:noProof/>
        </w:rPr>
        <w:tab/>
      </w:r>
      <w:r>
        <w:rPr>
          <w:noProof/>
        </w:rPr>
        <w:tab/>
        <w:t>Email:</w:t>
      </w:r>
      <w:r>
        <w:rPr>
          <w:noProof/>
        </w:rPr>
        <w:tab/>
      </w:r>
    </w:p>
    <w:p w14:paraId="666B8509" w14:textId="16F8D8CF" w:rsidR="00B241C3" w:rsidRDefault="00B241C3" w:rsidP="00B241C3">
      <w:pPr>
        <w:ind w:left="-720"/>
        <w:rPr>
          <w:noProof/>
        </w:rPr>
      </w:pPr>
      <w:r>
        <w:rPr>
          <w:noProof/>
        </w:rPr>
        <mc:AlternateContent>
          <mc:Choice Requires="wps">
            <w:drawing>
              <wp:anchor distT="0" distB="0" distL="114300" distR="114300" simplePos="0" relativeHeight="251669504" behindDoc="0" locked="0" layoutInCell="1" allowOverlap="1" wp14:anchorId="45DB95B7" wp14:editId="140B7975">
                <wp:simplePos x="0" y="0"/>
                <wp:positionH relativeFrom="margin">
                  <wp:posOffset>-476250</wp:posOffset>
                </wp:positionH>
                <wp:positionV relativeFrom="paragraph">
                  <wp:posOffset>220980</wp:posOffset>
                </wp:positionV>
                <wp:extent cx="6953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532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AA5440"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7.4pt" to="51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" strokecolor="#4472c4" strokeweight=".5pt">
                <v:stroke joinstyle="miter"/>
                <w10:wrap anchorx="margin"/>
              </v:line>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0DAAFE49" w14:textId="2A7DC798" w:rsidR="00C745E1" w:rsidRDefault="00B91C51" w:rsidP="004D7FC1">
      <w:pPr>
        <w:ind w:left="-720"/>
        <w:rPr>
          <w:b/>
          <w:sz w:val="28"/>
          <w:szCs w:val="28"/>
        </w:rPr>
      </w:pPr>
      <w:r>
        <w:rPr>
          <w:b/>
          <w:sz w:val="28"/>
          <w:szCs w:val="28"/>
        </w:rPr>
        <w:t>H</w:t>
      </w:r>
      <w:r w:rsidR="0013235A">
        <w:rPr>
          <w:b/>
          <w:sz w:val="28"/>
          <w:szCs w:val="28"/>
        </w:rPr>
        <w:t>OW TO RESERVE YOUR SPONSORSHIP OPPORTUNITY</w:t>
      </w:r>
    </w:p>
    <w:p w14:paraId="73E9E173" w14:textId="784497C2" w:rsidR="0013235A" w:rsidRDefault="0013235A" w:rsidP="004D7FC1">
      <w:pPr>
        <w:ind w:left="-720"/>
      </w:pPr>
      <w:r>
        <w:t>Simple and easy three step process</w:t>
      </w:r>
      <w:r w:rsidR="00051145">
        <w:t>:</w:t>
      </w:r>
    </w:p>
    <w:p w14:paraId="3F9F4C8D" w14:textId="6420DCEC" w:rsidR="00B91C51" w:rsidRDefault="00A23D67" w:rsidP="004D7FC1">
      <w:pPr>
        <w:pStyle w:val="ListParagraph"/>
        <w:numPr>
          <w:ilvl w:val="0"/>
          <w:numId w:val="2"/>
        </w:numPr>
        <w:ind w:left="-720" w:firstLine="0"/>
      </w:pPr>
      <w:r>
        <w:t>Complete S</w:t>
      </w:r>
      <w:r w:rsidR="0013235A">
        <w:t xml:space="preserve">ponsorship Agreement </w:t>
      </w:r>
      <w:r w:rsidR="00B91C51">
        <w:t>Form</w:t>
      </w:r>
    </w:p>
    <w:p w14:paraId="7F24618D" w14:textId="5D489C88" w:rsidR="0013235A" w:rsidRDefault="00B91C51" w:rsidP="004D7FC1">
      <w:pPr>
        <w:pStyle w:val="ListParagraph"/>
        <w:numPr>
          <w:ilvl w:val="0"/>
          <w:numId w:val="2"/>
        </w:numPr>
        <w:ind w:left="-720" w:firstLine="0"/>
      </w:pPr>
      <w:r>
        <w:t>M</w:t>
      </w:r>
      <w:r w:rsidR="0013235A">
        <w:t xml:space="preserve">ail your complete agreement to </w:t>
      </w:r>
      <w:hyperlink r:id="rId9" w:history="1">
        <w:r w:rsidR="0013235A" w:rsidRPr="006B4DB8">
          <w:rPr>
            <w:rStyle w:val="Hyperlink"/>
          </w:rPr>
          <w:t>marketing@pmigno.org</w:t>
        </w:r>
      </w:hyperlink>
      <w:r w:rsidR="0013235A">
        <w:t xml:space="preserve"> along with the informati</w:t>
      </w:r>
      <w:r w:rsidR="00112CDF">
        <w:t>o</w:t>
      </w:r>
      <w:r w:rsidR="0013235A">
        <w:t>n required for marketing and publicity campaigns. An invoice for the sponsorship can be provided upon request.</w:t>
      </w:r>
    </w:p>
    <w:p w14:paraId="31BF4E8B" w14:textId="0D608B87" w:rsidR="0013235A" w:rsidRDefault="0013235A" w:rsidP="004D7FC1">
      <w:pPr>
        <w:pStyle w:val="ListParagraph"/>
        <w:numPr>
          <w:ilvl w:val="0"/>
          <w:numId w:val="2"/>
        </w:numPr>
        <w:ind w:left="-720" w:firstLine="0"/>
      </w:pPr>
      <w:r>
        <w:t xml:space="preserve">Send a Check </w:t>
      </w:r>
      <w:r w:rsidR="00A23D67">
        <w:t xml:space="preserve">made </w:t>
      </w:r>
      <w:r>
        <w:t>payable to PMI GNO to the following address:</w:t>
      </w:r>
      <w:r w:rsidR="00A23D67">
        <w:t xml:space="preserve"> P.O. Box 52097, New Orleans, LA 70152-2097</w:t>
      </w:r>
    </w:p>
    <w:p w14:paraId="1334E8C4" w14:textId="54B5060D" w:rsidR="0013235A" w:rsidRDefault="0013235A" w:rsidP="004D7FC1">
      <w:pPr>
        <w:ind w:left="-720"/>
      </w:pPr>
      <w:r>
        <w:t xml:space="preserve">Upon receipt of your completed form(s), a sponsor </w:t>
      </w:r>
      <w:r w:rsidR="00A23D67">
        <w:t xml:space="preserve">team </w:t>
      </w:r>
      <w:r>
        <w:t xml:space="preserve">member will contact you and confirm your registration. </w:t>
      </w:r>
    </w:p>
    <w:p w14:paraId="6E5CDD9E" w14:textId="77777777" w:rsidR="00B91C51" w:rsidRDefault="00B91C51" w:rsidP="004D7FC1">
      <w:pPr>
        <w:ind w:left="-720"/>
        <w:rPr>
          <w:b/>
        </w:rPr>
      </w:pPr>
    </w:p>
    <w:p w14:paraId="7E071401" w14:textId="5C2BB608" w:rsidR="00B91C51" w:rsidRDefault="00B91C51" w:rsidP="004D7FC1">
      <w:pPr>
        <w:ind w:left="-720"/>
        <w:rPr>
          <w:b/>
        </w:rPr>
      </w:pPr>
      <w:r>
        <w:rPr>
          <w:b/>
        </w:rPr>
        <w:t xml:space="preserve"> </w:t>
      </w:r>
    </w:p>
    <w:p w14:paraId="6FD25881" w14:textId="7A7EE968" w:rsidR="00CA13A8" w:rsidRDefault="0013235A" w:rsidP="004D7FC1">
      <w:pPr>
        <w:ind w:left="-720"/>
      </w:pPr>
      <w:r w:rsidRPr="0013235A">
        <w:rPr>
          <w:b/>
        </w:rPr>
        <w:t>PAYMENT TERMS</w:t>
      </w:r>
      <w:r w:rsidR="004B067E" w:rsidRPr="0013235A">
        <w:rPr>
          <w:b/>
        </w:rPr>
        <w:br w:type="textWrapping" w:clear="all"/>
      </w:r>
      <w:r w:rsidR="00112CDF" w:rsidRPr="00112CDF">
        <w:t>All sponsorship openings</w:t>
      </w:r>
      <w:r w:rsidR="00112CDF">
        <w:t xml:space="preserve"> will be filled on a first-come first served basis to the extent of available space. Payment is due at the time of agreement unless other arrangements have been made with PMI-GNO. For event specific sponsorships, a minimum of 50% of the balance is due 60 days prior to the event with the remaining balance paid in full 30 days prior to the event date. </w:t>
      </w:r>
    </w:p>
    <w:p w14:paraId="70214867" w14:textId="4F390AE2" w:rsidR="00112CDF" w:rsidRPr="001701E3" w:rsidRDefault="001701E3" w:rsidP="004D7FC1">
      <w:pPr>
        <w:ind w:left="-720"/>
        <w:rPr>
          <w:b/>
        </w:rPr>
      </w:pPr>
      <w:r>
        <w:rPr>
          <w:b/>
        </w:rPr>
        <w:t>LIABILITIES</w:t>
      </w:r>
    </w:p>
    <w:p w14:paraId="22D432DF" w14:textId="19D682D2" w:rsidR="00112CDF" w:rsidRDefault="00112CDF" w:rsidP="004D7FC1">
      <w:pPr>
        <w:ind w:left="-720"/>
      </w:pPr>
      <w:r>
        <w:t xml:space="preserve">PMI-GNO assumes no liability and will be held harmless for any liability posed by the content of the </w:t>
      </w:r>
      <w:r w:rsidR="00051145">
        <w:t>speaker’s</w:t>
      </w:r>
      <w:r>
        <w:t xml:space="preserve"> presentations and sponsor</w:t>
      </w:r>
      <w:r w:rsidR="00051145">
        <w:t>’</w:t>
      </w:r>
      <w:r>
        <w:t xml:space="preserve">s display materials. This includes intellectual property right infringement or other claims against the speaker, presentation content, sponsor, or display materials. </w:t>
      </w:r>
    </w:p>
    <w:p w14:paraId="4172A045" w14:textId="3FCDA1AA" w:rsidR="00112CDF" w:rsidRDefault="00112CDF" w:rsidP="004D7FC1">
      <w:pPr>
        <w:ind w:left="-720"/>
      </w:pPr>
      <w:r>
        <w:t xml:space="preserve">PMI-GNO claims no duty to review the content of any advertisement, and the advertiser remains solely responsible for any and all content of the advertisement at all times. </w:t>
      </w:r>
    </w:p>
    <w:p w14:paraId="4EBFC8BB" w14:textId="4890F61F" w:rsidR="00112CDF" w:rsidRDefault="009A43DF" w:rsidP="004D7FC1">
      <w:pPr>
        <w:pStyle w:val="ListParagraph"/>
        <w:numPr>
          <w:ilvl w:val="0"/>
          <w:numId w:val="3"/>
        </w:numPr>
        <w:ind w:left="-720" w:firstLine="0"/>
      </w:pPr>
      <w:r>
        <w:t>PMI-GNO reserves the right to change its advertising rates and policies at any time without notice</w:t>
      </w:r>
    </w:p>
    <w:p w14:paraId="7C3EEB2F" w14:textId="5684B1C4" w:rsidR="009A43DF" w:rsidRDefault="009A43DF" w:rsidP="004D7FC1">
      <w:pPr>
        <w:pStyle w:val="ListParagraph"/>
        <w:numPr>
          <w:ilvl w:val="0"/>
          <w:numId w:val="3"/>
        </w:numPr>
        <w:ind w:left="-720" w:firstLine="0"/>
      </w:pPr>
      <w:r>
        <w:t xml:space="preserve">PMI-GNO assumes no liability and will be held harmless for any liability posed by the content of the speaker’s presentation and sponsor’s display materials. This includes intellectual property rights infringement or other claims against the speaker, presentation content, sponsor, or display materials. </w:t>
      </w:r>
    </w:p>
    <w:p w14:paraId="3BA48AFD" w14:textId="08CDD2BA" w:rsidR="009A43DF" w:rsidRPr="001701E3" w:rsidRDefault="001701E3" w:rsidP="004D7FC1">
      <w:pPr>
        <w:ind w:left="-720"/>
        <w:rPr>
          <w:b/>
        </w:rPr>
      </w:pPr>
      <w:r>
        <w:rPr>
          <w:b/>
        </w:rPr>
        <w:t>CANCELLATION POLICY</w:t>
      </w:r>
    </w:p>
    <w:p w14:paraId="022BB954" w14:textId="38A41ED5" w:rsidR="009A43DF" w:rsidRDefault="009A43DF" w:rsidP="004D7FC1">
      <w:pPr>
        <w:ind w:left="-720"/>
      </w:pPr>
      <w:r>
        <w:t>PMI-GNO rese</w:t>
      </w:r>
      <w:r w:rsidR="001701E3">
        <w:t xml:space="preserve">rves the right in the unlikely </w:t>
      </w:r>
      <w:r>
        <w:t>event it is required to cancel an event and/or the speaker’ s or sponsor’s participation at any time by notifying the speaker or sponsor in writing as soon as possible. If notification is made at least 4 weeks prior to the scheduled event, no payment of expense reimbursements will be made to PMI-GNO other than sponsor package fees</w:t>
      </w:r>
      <w:r w:rsidR="001701E3">
        <w:t xml:space="preserve">. If cancellation notification is not made 2 weeks in advance of the scheduled event, additional reasonable and customary non-refundable expenses, such as airfare ticket transfer fees, incurred by the speaker or sponsor will be paid by PMI-GNO. </w:t>
      </w:r>
    </w:p>
    <w:p w14:paraId="0B3FA3F4" w14:textId="2BE8216D" w:rsidR="001701E3" w:rsidRDefault="001701E3" w:rsidP="004D7FC1">
      <w:pPr>
        <w:ind w:left="-720"/>
        <w:rPr>
          <w:b/>
        </w:rPr>
      </w:pPr>
      <w:r>
        <w:rPr>
          <w:b/>
        </w:rPr>
        <w:t>INFORMED PHOTOGRAPHIC, AUDIO, AND VIDEO RECORDING CONSENT &amp; RELEASE AGREEMENT</w:t>
      </w:r>
    </w:p>
    <w:p w14:paraId="03572EFD" w14:textId="0701137E" w:rsidR="001701E3" w:rsidRDefault="001701E3" w:rsidP="004D7FC1">
      <w:pPr>
        <w:ind w:left="-720"/>
      </w:pPr>
      <w:r>
        <w:t xml:space="preserve">PMI-GNO may record or otherwise record the image and/or voice of sponsor or any sponsor representative at any event. The intent of photography and recording by PMI-GNO includes, but is not limited to, incorporation into post-event publicity and archiving for members, participants, and other purposes. Therefore, I permit PMI-GNO, at its discretion, the royalty-free use of photographs and/or recordings any time during or after the event. </w:t>
      </w:r>
    </w:p>
    <w:p w14:paraId="4F558624" w14:textId="2874ADBE" w:rsidR="001701E3" w:rsidRDefault="001701E3" w:rsidP="004D7FC1">
      <w:pPr>
        <w:ind w:left="-720"/>
      </w:pPr>
      <w:r>
        <w:t>PMI-GNO shall not record a speaker’s presentation in it</w:t>
      </w:r>
      <w:r w:rsidR="00963413">
        <w:t xml:space="preserve">s entirety. Speakers at PMI GNO events may photograph or otherwise record their own presentations and thereby assume all risks associated with that activity. PMI-GNO shall not be involved or liable whatsoever in that activity. </w:t>
      </w:r>
    </w:p>
    <w:p w14:paraId="1F3A2B7D" w14:textId="3893E425" w:rsidR="00963413" w:rsidRDefault="00963413" w:rsidP="004D7FC1">
      <w:pPr>
        <w:ind w:left="-720"/>
        <w:rPr>
          <w:b/>
        </w:rPr>
      </w:pPr>
      <w:r w:rsidRPr="00963413">
        <w:rPr>
          <w:b/>
        </w:rPr>
        <w:t>PRIVACY</w:t>
      </w:r>
    </w:p>
    <w:p w14:paraId="1CA4328A" w14:textId="7DD7CD4F" w:rsidR="00963413" w:rsidRDefault="00963413" w:rsidP="004D7FC1">
      <w:pPr>
        <w:ind w:left="-720"/>
      </w:pPr>
      <w:r>
        <w:t>PMI-GNO will never allow its members’ information, such as email addresses, member ID, without member consent, to be used for any direct marketing or solicitation purposes</w:t>
      </w:r>
    </w:p>
    <w:p w14:paraId="4AC1522C" w14:textId="77777777" w:rsidR="00B91C51" w:rsidRDefault="00B91C51" w:rsidP="004D7FC1">
      <w:pPr>
        <w:ind w:left="-720"/>
        <w:rPr>
          <w:b/>
        </w:rPr>
      </w:pPr>
    </w:p>
    <w:p w14:paraId="6E7DF200" w14:textId="77777777" w:rsidR="00B91C51" w:rsidRDefault="00B91C51" w:rsidP="004D7FC1">
      <w:pPr>
        <w:ind w:left="-720"/>
        <w:rPr>
          <w:b/>
        </w:rPr>
      </w:pPr>
    </w:p>
    <w:p w14:paraId="26ED638E" w14:textId="77777777" w:rsidR="00B91C51" w:rsidRDefault="00B91C51" w:rsidP="004D7FC1">
      <w:pPr>
        <w:ind w:left="-720"/>
        <w:rPr>
          <w:b/>
        </w:rPr>
      </w:pPr>
    </w:p>
    <w:p w14:paraId="5AEC3C58" w14:textId="70B9E75A" w:rsidR="00963413" w:rsidRPr="00963413" w:rsidRDefault="00963413" w:rsidP="004D7FC1">
      <w:pPr>
        <w:ind w:left="-720"/>
        <w:rPr>
          <w:b/>
        </w:rPr>
      </w:pPr>
      <w:r w:rsidRPr="00963413">
        <w:rPr>
          <w:b/>
        </w:rPr>
        <w:t>RESTRICTIONS</w:t>
      </w:r>
    </w:p>
    <w:p w14:paraId="33C3B519" w14:textId="77777777" w:rsidR="00963413" w:rsidRDefault="00963413" w:rsidP="004D7FC1">
      <w:pPr>
        <w:ind w:left="-720"/>
      </w:pPr>
      <w:r>
        <w:t>Following types of advertisement on any medium related to PMI-GNO are unacceptable, including any URL submitted by advertiser that may forward visitor to external website serving content that is unacceptable as:</w:t>
      </w:r>
    </w:p>
    <w:p w14:paraId="7E47A694" w14:textId="6B3011C3" w:rsidR="00963413" w:rsidRDefault="00963413" w:rsidP="004D7FC1">
      <w:pPr>
        <w:pStyle w:val="ListParagraph"/>
        <w:numPr>
          <w:ilvl w:val="0"/>
          <w:numId w:val="4"/>
        </w:numPr>
        <w:ind w:left="-720" w:firstLine="0"/>
      </w:pPr>
      <w:r>
        <w:t>Advertisements for alcohol or tobacco</w:t>
      </w:r>
    </w:p>
    <w:p w14:paraId="310AFBE7" w14:textId="2E2648E5" w:rsidR="00963413" w:rsidRDefault="00963413" w:rsidP="004D7FC1">
      <w:pPr>
        <w:pStyle w:val="ListParagraph"/>
        <w:numPr>
          <w:ilvl w:val="0"/>
          <w:numId w:val="4"/>
        </w:numPr>
        <w:ind w:left="-720" w:firstLine="0"/>
      </w:pPr>
      <w:r>
        <w:t>Advertisements for weapons, firearms, ammunition and fireworks</w:t>
      </w:r>
      <w:r>
        <w:tab/>
      </w:r>
    </w:p>
    <w:p w14:paraId="0DC75821" w14:textId="7FCEE16C" w:rsidR="00963413" w:rsidRDefault="00620C05" w:rsidP="004D7FC1">
      <w:pPr>
        <w:pStyle w:val="ListParagraph"/>
        <w:numPr>
          <w:ilvl w:val="0"/>
          <w:numId w:val="4"/>
        </w:numPr>
        <w:ind w:left="-720" w:firstLine="0"/>
      </w:pPr>
      <w:r>
        <w:t xml:space="preserve">Advertisements for </w:t>
      </w:r>
      <w:r w:rsidR="00963413">
        <w:t>lottery or gambling</w:t>
      </w:r>
    </w:p>
    <w:p w14:paraId="50D55F96" w14:textId="43CCD45D" w:rsidR="00963413" w:rsidRDefault="00963413" w:rsidP="004D7FC1">
      <w:pPr>
        <w:pStyle w:val="ListParagraph"/>
        <w:numPr>
          <w:ilvl w:val="0"/>
          <w:numId w:val="4"/>
        </w:numPr>
        <w:ind w:left="-720" w:firstLine="0"/>
      </w:pPr>
      <w:r>
        <w:t>Advertisements for pornography and related material or services</w:t>
      </w:r>
    </w:p>
    <w:p w14:paraId="23FBDC50" w14:textId="0CB67D9C" w:rsidR="00963413" w:rsidRDefault="00620C05" w:rsidP="004D7FC1">
      <w:pPr>
        <w:pStyle w:val="ListParagraph"/>
        <w:numPr>
          <w:ilvl w:val="0"/>
          <w:numId w:val="4"/>
        </w:numPr>
        <w:ind w:left="-720" w:firstLine="0"/>
      </w:pPr>
      <w:r>
        <w:t>Political or religious advertisements</w:t>
      </w:r>
    </w:p>
    <w:p w14:paraId="4FFD7534" w14:textId="2B107D2C" w:rsidR="00620C05" w:rsidRDefault="00620C05" w:rsidP="004D7FC1">
      <w:pPr>
        <w:pStyle w:val="ListParagraph"/>
        <w:numPr>
          <w:ilvl w:val="0"/>
          <w:numId w:val="4"/>
        </w:numPr>
        <w:ind w:left="-720" w:firstLine="0"/>
      </w:pPr>
      <w:r>
        <w:t>Advertisements th</w:t>
      </w:r>
      <w:r w:rsidR="00704320">
        <w:t>at</w:t>
      </w:r>
      <w:r>
        <w:t xml:space="preserve"> claim to offer a “miracle” cure or methods</w:t>
      </w:r>
    </w:p>
    <w:p w14:paraId="0B5285A5" w14:textId="702657F4" w:rsidR="00620C05" w:rsidRDefault="00704320" w:rsidP="004D7FC1">
      <w:pPr>
        <w:pStyle w:val="ListParagraph"/>
        <w:numPr>
          <w:ilvl w:val="0"/>
          <w:numId w:val="4"/>
        </w:numPr>
        <w:ind w:left="-720" w:firstLine="0"/>
      </w:pPr>
      <w:r>
        <w:t>Advertisements that</w:t>
      </w:r>
      <w:r w:rsidR="00620C05">
        <w:t xml:space="preserve"> make unsubstantiated health claims for the products advertised</w:t>
      </w:r>
    </w:p>
    <w:p w14:paraId="3B5D778B" w14:textId="703A4F38" w:rsidR="00620C05" w:rsidRDefault="00620C05" w:rsidP="004D7FC1">
      <w:pPr>
        <w:pStyle w:val="ListParagraph"/>
        <w:numPr>
          <w:ilvl w:val="0"/>
          <w:numId w:val="4"/>
        </w:numPr>
        <w:ind w:left="-720" w:firstLine="0"/>
      </w:pPr>
      <w:r>
        <w:t>Advertisements directed at children</w:t>
      </w:r>
    </w:p>
    <w:p w14:paraId="07FDFA54" w14:textId="16072112" w:rsidR="00620C05" w:rsidRDefault="00620C05" w:rsidP="004D7FC1">
      <w:pPr>
        <w:pStyle w:val="ListParagraph"/>
        <w:numPr>
          <w:ilvl w:val="0"/>
          <w:numId w:val="4"/>
        </w:numPr>
        <w:ind w:left="-720" w:firstLine="0"/>
      </w:pPr>
      <w:r>
        <w:t>Advertisements that are in direct conflict with specific dates of other, already planned PMI-GNO events</w:t>
      </w:r>
    </w:p>
    <w:p w14:paraId="2A8C7021" w14:textId="544F04B9" w:rsidR="00620C05" w:rsidRDefault="00620C05" w:rsidP="004D7FC1">
      <w:pPr>
        <w:pStyle w:val="ListParagraph"/>
        <w:numPr>
          <w:ilvl w:val="0"/>
          <w:numId w:val="4"/>
        </w:numPr>
        <w:ind w:left="-720" w:firstLine="0"/>
      </w:pPr>
      <w:r>
        <w:t>Targeted e-blasts that are specific to only one outside group to PMI-GNO membership</w:t>
      </w:r>
    </w:p>
    <w:p w14:paraId="2F65A1DA" w14:textId="0ADCA919" w:rsidR="00620C05" w:rsidRDefault="00620C05" w:rsidP="004D7FC1">
      <w:pPr>
        <w:pStyle w:val="ListParagraph"/>
        <w:numPr>
          <w:ilvl w:val="0"/>
          <w:numId w:val="4"/>
        </w:numPr>
        <w:ind w:left="-720" w:firstLine="0"/>
      </w:pPr>
      <w:r>
        <w:t xml:space="preserve">No advertising shall be permitted which may injure the good names and reputations of PMI Global or the PMI-GNO chapter. </w:t>
      </w:r>
    </w:p>
    <w:p w14:paraId="4E4FC892" w14:textId="403CE06C" w:rsidR="00620C05" w:rsidRPr="00F734F4" w:rsidRDefault="00F734F4" w:rsidP="004D7FC1">
      <w:pPr>
        <w:ind w:left="-720"/>
        <w:rPr>
          <w:b/>
        </w:rPr>
      </w:pPr>
      <w:r w:rsidRPr="00F734F4">
        <w:rPr>
          <w:b/>
        </w:rPr>
        <w:t>ACCEPTANCE</w:t>
      </w:r>
    </w:p>
    <w:p w14:paraId="724F4698" w14:textId="534432A6" w:rsidR="00620C05" w:rsidRDefault="00620C05" w:rsidP="004D7FC1">
      <w:pPr>
        <w:ind w:left="-720"/>
      </w:pPr>
      <w:r>
        <w:t>All advertisements submitted are subject to the acceptance and approval of the PMI-GNO. Advertisements that are deceptive or misleading (by either statement or omission), make unsupported claims, are detr</w:t>
      </w:r>
      <w:r w:rsidR="009E5F59">
        <w:t xml:space="preserve">imental to the public </w:t>
      </w:r>
      <w:r>
        <w:t>interest, or are otherwise incompatible with the character</w:t>
      </w:r>
      <w:r w:rsidR="00063811">
        <w:t xml:space="preserve"> of PMI-GNO and its publications will not be acceptable. </w:t>
      </w:r>
    </w:p>
    <w:p w14:paraId="692BB2DA" w14:textId="1A7CCC24" w:rsidR="00063811" w:rsidRDefault="00063811" w:rsidP="004D7FC1">
      <w:pPr>
        <w:pStyle w:val="ListParagraph"/>
        <w:numPr>
          <w:ilvl w:val="0"/>
          <w:numId w:val="5"/>
        </w:numPr>
        <w:ind w:left="-720" w:firstLine="0"/>
      </w:pPr>
      <w:r>
        <w:t>Advertisements that PMI-GNO considers to undermine the professionalism of the project management profession and/or PMI-GNO also will not be acceptable</w:t>
      </w:r>
    </w:p>
    <w:p w14:paraId="40B0469D" w14:textId="32DD6710" w:rsidR="00063811" w:rsidRDefault="00063811" w:rsidP="004D7FC1">
      <w:pPr>
        <w:pStyle w:val="ListParagraph"/>
        <w:numPr>
          <w:ilvl w:val="0"/>
          <w:numId w:val="5"/>
        </w:numPr>
        <w:ind w:left="-720" w:firstLine="0"/>
      </w:pPr>
      <w:r>
        <w:t xml:space="preserve">PMI-GNO, in its sole discretion, reserves the right to decline to accept any proposed advertising and this right shall not be deemed to be waived by prior acceptance or actual use of any advertising matter. PMI will consider the overall impression or tone of the advertisement and its impact on the audience for its advertising in determining whether such an advertisement will be accepted. </w:t>
      </w:r>
    </w:p>
    <w:p w14:paraId="72C79CA3" w14:textId="5A5346F1" w:rsidR="00063811" w:rsidRDefault="00063811" w:rsidP="004D7FC1">
      <w:pPr>
        <w:pStyle w:val="ListParagraph"/>
        <w:numPr>
          <w:ilvl w:val="0"/>
          <w:numId w:val="5"/>
        </w:numPr>
        <w:ind w:left="-720" w:firstLine="0"/>
      </w:pPr>
      <w:r>
        <w:t xml:space="preserve">PMI-GNO may include the word “advertisement” or otherwise add or delete text to or from advertisements that, in PMI-GNO’s opinion, may resemble editorial matter. </w:t>
      </w:r>
    </w:p>
    <w:p w14:paraId="47D568E9" w14:textId="4B655CEA" w:rsidR="00063811" w:rsidRDefault="00063811" w:rsidP="004D7FC1">
      <w:pPr>
        <w:pStyle w:val="ListParagraph"/>
        <w:numPr>
          <w:ilvl w:val="0"/>
          <w:numId w:val="5"/>
        </w:numPr>
        <w:ind w:left="-720" w:firstLine="0"/>
      </w:pPr>
      <w:r>
        <w:t>Publishing or acceptance</w:t>
      </w:r>
      <w:r w:rsidR="009E5F59">
        <w:t xml:space="preserve"> of an advertisement is neither a guarantee nor an endorsement of the advertiser’s product or service. </w:t>
      </w:r>
    </w:p>
    <w:p w14:paraId="0AAA5594" w14:textId="609AEA0D" w:rsidR="009E5F59" w:rsidRPr="00F734F4" w:rsidRDefault="009E5F59" w:rsidP="004D7FC1">
      <w:pPr>
        <w:ind w:left="-720"/>
        <w:rPr>
          <w:b/>
        </w:rPr>
      </w:pPr>
      <w:r w:rsidRPr="00F734F4">
        <w:rPr>
          <w:b/>
        </w:rPr>
        <w:t>INDEMNIFICATION</w:t>
      </w:r>
    </w:p>
    <w:p w14:paraId="3211D276" w14:textId="2E9008D0" w:rsidR="009E5F59" w:rsidRDefault="009E5F59" w:rsidP="004D7FC1">
      <w:pPr>
        <w:ind w:left="-720"/>
      </w:pPr>
      <w:r>
        <w:t>In consideration for PMI-GNO’s agreement to publish an advertisement, Advertisers agree to the following:</w:t>
      </w:r>
    </w:p>
    <w:p w14:paraId="66AEDB44" w14:textId="7C10FBCD" w:rsidR="009E5F59" w:rsidRDefault="009E5F59" w:rsidP="004D7FC1">
      <w:pPr>
        <w:pStyle w:val="ListParagraph"/>
        <w:numPr>
          <w:ilvl w:val="0"/>
          <w:numId w:val="6"/>
        </w:numPr>
        <w:ind w:left="-720" w:firstLine="0"/>
      </w:pPr>
      <w:r>
        <w:t xml:space="preserve">Advertisers are fully authorized and licensed to use all intellectual property contained in the advertisement and that the use of the name of any individual or entity in a testimonial or other matter authorized, not libelous, and does not constitute invasion of privacy. </w:t>
      </w:r>
    </w:p>
    <w:p w14:paraId="3AF98268" w14:textId="77777777" w:rsidR="00B91C51" w:rsidRDefault="00B91C51" w:rsidP="00B91C51"/>
    <w:p w14:paraId="11296AB8" w14:textId="43B0D5A8" w:rsidR="009E5F59" w:rsidRDefault="009E5F59" w:rsidP="004D7FC1">
      <w:pPr>
        <w:pStyle w:val="ListParagraph"/>
        <w:numPr>
          <w:ilvl w:val="0"/>
          <w:numId w:val="6"/>
        </w:numPr>
        <w:ind w:left="-720" w:firstLine="0"/>
      </w:pPr>
      <w:r>
        <w:t xml:space="preserve">Advertisers will defend, indemnify, and hold PMI-GNO harmless from any loss, expense or liability resulting from claims or suits for libel, slander, violation of rights of privacy or publicity, plagiarism, copyright or trademark infringement and any other claims or suits that may arise out of publication of such advertisements. </w:t>
      </w:r>
    </w:p>
    <w:p w14:paraId="2C8A3849" w14:textId="77777777" w:rsidR="000B09FF" w:rsidRDefault="000B09FF" w:rsidP="004D7FC1">
      <w:pPr>
        <w:ind w:left="-720"/>
        <w:rPr>
          <w:b/>
        </w:rPr>
      </w:pPr>
    </w:p>
    <w:p w14:paraId="720172E2" w14:textId="4F73B252" w:rsidR="00F734F4" w:rsidRPr="00F734F4" w:rsidRDefault="00F734F4" w:rsidP="004D7FC1">
      <w:pPr>
        <w:ind w:left="-720"/>
        <w:rPr>
          <w:b/>
        </w:rPr>
      </w:pPr>
      <w:r w:rsidRPr="00F734F4">
        <w:rPr>
          <w:b/>
        </w:rPr>
        <w:t>LIMITATION OF LIABILITY</w:t>
      </w:r>
    </w:p>
    <w:p w14:paraId="248CE635" w14:textId="40BB608B" w:rsidR="00F734F4" w:rsidRDefault="00F734F4" w:rsidP="004D7FC1">
      <w:pPr>
        <w:ind w:left="-720"/>
      </w:pPr>
      <w:r>
        <w:t xml:space="preserve">PMI-GNO claims no duty to review content of any advertisements, and the advertiser remains solely responsible for any and all content of the advertisement at all times. </w:t>
      </w:r>
    </w:p>
    <w:p w14:paraId="6F73809F" w14:textId="6D5D4122" w:rsidR="00F734F4" w:rsidRDefault="00F734F4" w:rsidP="004D7FC1">
      <w:pPr>
        <w:pStyle w:val="ListParagraph"/>
        <w:numPr>
          <w:ilvl w:val="0"/>
          <w:numId w:val="7"/>
        </w:numPr>
        <w:ind w:left="-720" w:firstLine="0"/>
      </w:pPr>
      <w:r>
        <w:t xml:space="preserve">PMI-GNO reserves the right to change its advertising rates and policy at </w:t>
      </w:r>
      <w:r w:rsidR="005025ED">
        <w:t>any</w:t>
      </w:r>
      <w:r>
        <w:t xml:space="preserve"> time without notice</w:t>
      </w:r>
      <w:r w:rsidR="005025ED">
        <w:t>.</w:t>
      </w:r>
    </w:p>
    <w:p w14:paraId="24C6252D" w14:textId="7725A9C6" w:rsidR="00F734F4" w:rsidRDefault="00F734F4" w:rsidP="004D7FC1">
      <w:pPr>
        <w:pStyle w:val="ListParagraph"/>
        <w:numPr>
          <w:ilvl w:val="0"/>
          <w:numId w:val="7"/>
        </w:numPr>
        <w:ind w:left="-720" w:firstLine="0"/>
      </w:pPr>
      <w:r>
        <w:t xml:space="preserve">PMI-GNO assumes no liability and will be held harmless for any liability posed by the content of the speaker’s presentations and sponsors display materials. This includes intellectual property rights infringement or other claims against speaker, presentation content, sponsor, or display materials. </w:t>
      </w:r>
    </w:p>
    <w:p w14:paraId="62F19E85" w14:textId="77777777" w:rsidR="00963413" w:rsidRPr="00963413" w:rsidRDefault="00963413" w:rsidP="009A43DF"/>
    <w:p w14:paraId="306614F1" w14:textId="77777777" w:rsidR="00963413" w:rsidRPr="001701E3" w:rsidRDefault="00963413" w:rsidP="009A43DF"/>
    <w:p w14:paraId="7658C8F1" w14:textId="77777777" w:rsidR="001701E3" w:rsidRDefault="001701E3" w:rsidP="009A43DF"/>
    <w:p w14:paraId="0925C1B4" w14:textId="77777777" w:rsidR="00112CDF" w:rsidRPr="0013235A" w:rsidRDefault="00112CDF">
      <w:pPr>
        <w:rPr>
          <w:b/>
        </w:rPr>
      </w:pPr>
    </w:p>
    <w:sectPr w:rsidR="00112CDF" w:rsidRPr="0013235A" w:rsidSect="00B91C51">
      <w:headerReference w:type="default" r:id="rId10"/>
      <w:pgSz w:w="12240" w:h="15840"/>
      <w:pgMar w:top="1440" w:right="1440" w:bottom="900" w:left="144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EF11" w14:textId="77777777" w:rsidR="000D629C" w:rsidRDefault="000D629C" w:rsidP="00EE251B">
      <w:pPr>
        <w:spacing w:after="0" w:line="240" w:lineRule="auto"/>
      </w:pPr>
      <w:r>
        <w:separator/>
      </w:r>
    </w:p>
  </w:endnote>
  <w:endnote w:type="continuationSeparator" w:id="0">
    <w:p w14:paraId="2E4637FB" w14:textId="77777777" w:rsidR="000D629C" w:rsidRDefault="000D629C" w:rsidP="00EE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10B51" w14:textId="77777777" w:rsidR="000D629C" w:rsidRDefault="000D629C" w:rsidP="00EE251B">
      <w:pPr>
        <w:spacing w:after="0" w:line="240" w:lineRule="auto"/>
      </w:pPr>
      <w:r>
        <w:separator/>
      </w:r>
    </w:p>
  </w:footnote>
  <w:footnote w:type="continuationSeparator" w:id="0">
    <w:p w14:paraId="06890BD9" w14:textId="77777777" w:rsidR="000D629C" w:rsidRDefault="000D629C" w:rsidP="00EE25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3F13" w14:textId="2D77B30D" w:rsidR="00EE251B" w:rsidRPr="00EE251B" w:rsidRDefault="000B09FF" w:rsidP="00EE251B">
    <w:pPr>
      <w:pStyle w:val="Header"/>
      <w:ind w:left="-1080"/>
    </w:pPr>
    <w:r w:rsidRPr="000F7DD5">
      <w:rPr>
        <w:noProof/>
        <w:highlight w:val="cyan"/>
      </w:rPr>
      <w:drawing>
        <wp:anchor distT="0" distB="0" distL="114300" distR="114300" simplePos="0" relativeHeight="251663360" behindDoc="0" locked="0" layoutInCell="1" allowOverlap="1" wp14:anchorId="0234B95A" wp14:editId="4A012177">
          <wp:simplePos x="0" y="0"/>
          <wp:positionH relativeFrom="column">
            <wp:posOffset>4966970</wp:posOffset>
          </wp:positionH>
          <wp:positionV relativeFrom="paragraph">
            <wp:posOffset>462280</wp:posOffset>
          </wp:positionV>
          <wp:extent cx="1916062" cy="84278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062" cy="842781"/>
                  </a:xfrm>
                  <a:prstGeom prst="rect">
                    <a:avLst/>
                  </a:prstGeom>
                </pic:spPr>
              </pic:pic>
            </a:graphicData>
          </a:graphic>
          <wp14:sizeRelH relativeFrom="page">
            <wp14:pctWidth>0</wp14:pctWidth>
          </wp14:sizeRelH>
          <wp14:sizeRelV relativeFrom="page">
            <wp14:pctHeight>0</wp14:pctHeight>
          </wp14:sizeRelV>
        </wp:anchor>
      </w:drawing>
    </w:r>
    <w:r w:rsidRPr="003D5D3D">
      <w:rPr>
        <w:noProof/>
      </w:rPr>
      <w:drawing>
        <wp:anchor distT="0" distB="0" distL="114300" distR="114300" simplePos="0" relativeHeight="251659264" behindDoc="1" locked="0" layoutInCell="1" allowOverlap="1" wp14:anchorId="7BD1C69E" wp14:editId="641CC732">
          <wp:simplePos x="0" y="0"/>
          <wp:positionH relativeFrom="column">
            <wp:posOffset>-976630</wp:posOffset>
          </wp:positionH>
          <wp:positionV relativeFrom="paragraph">
            <wp:posOffset>-109220</wp:posOffset>
          </wp:positionV>
          <wp:extent cx="8573135" cy="172720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313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53FE"/>
    <w:multiLevelType w:val="hybridMultilevel"/>
    <w:tmpl w:val="E354AAC2"/>
    <w:lvl w:ilvl="0" w:tplc="941EB998">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792020C"/>
    <w:multiLevelType w:val="hybridMultilevel"/>
    <w:tmpl w:val="45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E1C0E"/>
    <w:multiLevelType w:val="hybridMultilevel"/>
    <w:tmpl w:val="CAAE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3773A"/>
    <w:multiLevelType w:val="hybridMultilevel"/>
    <w:tmpl w:val="C66A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60423"/>
    <w:multiLevelType w:val="hybridMultilevel"/>
    <w:tmpl w:val="A3C8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B70BD"/>
    <w:multiLevelType w:val="hybridMultilevel"/>
    <w:tmpl w:val="785E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D2F15"/>
    <w:multiLevelType w:val="hybridMultilevel"/>
    <w:tmpl w:val="5434B110"/>
    <w:lvl w:ilvl="0" w:tplc="941EB998">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D7ED6"/>
    <w:multiLevelType w:val="hybridMultilevel"/>
    <w:tmpl w:val="257C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0413D"/>
    <w:multiLevelType w:val="hybridMultilevel"/>
    <w:tmpl w:val="EEEA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8"/>
    <w:rsid w:val="000301F8"/>
    <w:rsid w:val="00051145"/>
    <w:rsid w:val="00063811"/>
    <w:rsid w:val="000B09FF"/>
    <w:rsid w:val="000D629C"/>
    <w:rsid w:val="00112CDF"/>
    <w:rsid w:val="0013235A"/>
    <w:rsid w:val="001701E3"/>
    <w:rsid w:val="00447A1A"/>
    <w:rsid w:val="004909D6"/>
    <w:rsid w:val="004B067E"/>
    <w:rsid w:val="004D7FC1"/>
    <w:rsid w:val="005025ED"/>
    <w:rsid w:val="0055125D"/>
    <w:rsid w:val="00620C05"/>
    <w:rsid w:val="0064472E"/>
    <w:rsid w:val="006809BB"/>
    <w:rsid w:val="00704320"/>
    <w:rsid w:val="00947973"/>
    <w:rsid w:val="00963413"/>
    <w:rsid w:val="009A43DF"/>
    <w:rsid w:val="009E5F59"/>
    <w:rsid w:val="009F77CD"/>
    <w:rsid w:val="00A23D67"/>
    <w:rsid w:val="00B241C3"/>
    <w:rsid w:val="00B91C51"/>
    <w:rsid w:val="00BB4D94"/>
    <w:rsid w:val="00BF5F8B"/>
    <w:rsid w:val="00C512BF"/>
    <w:rsid w:val="00C745E1"/>
    <w:rsid w:val="00CA13A8"/>
    <w:rsid w:val="00D00B6C"/>
    <w:rsid w:val="00EE251B"/>
    <w:rsid w:val="00F7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7B7D"/>
  <w15:chartTrackingRefBased/>
  <w15:docId w15:val="{2B137377-5BF6-4779-886D-57126D25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1B"/>
  </w:style>
  <w:style w:type="paragraph" w:styleId="Footer">
    <w:name w:val="footer"/>
    <w:basedOn w:val="Normal"/>
    <w:link w:val="FooterChar"/>
    <w:uiPriority w:val="99"/>
    <w:unhideWhenUsed/>
    <w:rsid w:val="00EE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1B"/>
  </w:style>
  <w:style w:type="paragraph" w:styleId="ListParagraph">
    <w:name w:val="List Paragraph"/>
    <w:basedOn w:val="Normal"/>
    <w:uiPriority w:val="34"/>
    <w:qFormat/>
    <w:rsid w:val="00447A1A"/>
    <w:pPr>
      <w:ind w:left="720"/>
      <w:contextualSpacing/>
    </w:pPr>
  </w:style>
  <w:style w:type="character" w:styleId="Hyperlink">
    <w:name w:val="Hyperlink"/>
    <w:basedOn w:val="DefaultParagraphFont"/>
    <w:uiPriority w:val="99"/>
    <w:unhideWhenUsed/>
    <w:rsid w:val="00C512BF"/>
    <w:rPr>
      <w:color w:val="0563C1" w:themeColor="hyperlink"/>
      <w:u w:val="single"/>
    </w:rPr>
  </w:style>
  <w:style w:type="character" w:customStyle="1" w:styleId="UnresolvedMention1">
    <w:name w:val="Unresolved Mention1"/>
    <w:basedOn w:val="DefaultParagraphFont"/>
    <w:uiPriority w:val="99"/>
    <w:semiHidden/>
    <w:unhideWhenUsed/>
    <w:rsid w:val="00C512BF"/>
    <w:rPr>
      <w:color w:val="808080"/>
      <w:shd w:val="clear" w:color="auto" w:fill="E6E6E6"/>
    </w:rPr>
  </w:style>
  <w:style w:type="paragraph" w:styleId="BalloonText">
    <w:name w:val="Balloon Text"/>
    <w:basedOn w:val="Normal"/>
    <w:link w:val="BalloonTextChar"/>
    <w:uiPriority w:val="99"/>
    <w:semiHidden/>
    <w:unhideWhenUsed/>
    <w:rsid w:val="0013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5A"/>
    <w:rPr>
      <w:rFonts w:ascii="Segoe UI" w:hAnsi="Segoe UI" w:cs="Segoe UI"/>
      <w:sz w:val="18"/>
      <w:szCs w:val="18"/>
    </w:rPr>
  </w:style>
  <w:style w:type="table" w:styleId="TableGrid">
    <w:name w:val="Table Grid"/>
    <w:basedOn w:val="TableNormal"/>
    <w:uiPriority w:val="39"/>
    <w:rsid w:val="009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keting@pmigno.org" TargetMode="External"/><Relationship Id="rId9" Type="http://schemas.openxmlformats.org/officeDocument/2006/relationships/hyperlink" Target="mailto:marketing@pmigno.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C6E2-EEC8-2244-8DD7-C5297E97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8528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Donado</dc:creator>
  <cp:keywords/>
  <dc:description/>
  <cp:lastModifiedBy>Monique Maxmillion</cp:lastModifiedBy>
  <cp:revision>2</cp:revision>
  <cp:lastPrinted>2018-05-31T22:03:00Z</cp:lastPrinted>
  <dcterms:created xsi:type="dcterms:W3CDTF">2018-07-09T04:42:00Z</dcterms:created>
  <dcterms:modified xsi:type="dcterms:W3CDTF">2018-07-09T04:42:00Z</dcterms:modified>
</cp:coreProperties>
</file>